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BC5" w:rsidRPr="00F569C0" w:rsidRDefault="001E106C" w:rsidP="00F569C0">
      <w:pPr>
        <w:pStyle w:val="Ingenafstand"/>
        <w:jc w:val="right"/>
        <w:rPr>
          <w:rFonts w:ascii="Verdana" w:hAnsi="Verdana"/>
          <w:color w:val="FF0000"/>
          <w:sz w:val="28"/>
          <w:szCs w:val="28"/>
        </w:rPr>
      </w:pPr>
      <w:r w:rsidRPr="00F569C0">
        <w:rPr>
          <w:rFonts w:ascii="Verdana" w:hAnsi="Verdana"/>
          <w:sz w:val="28"/>
          <w:szCs w:val="28"/>
        </w:rPr>
        <w:t>SAMSØ IVÆRKSÆTTERFOND</w:t>
      </w:r>
      <w:r w:rsidR="00F91D92" w:rsidRPr="00F569C0">
        <w:rPr>
          <w:rFonts w:ascii="Verdana" w:hAnsi="Verdana"/>
          <w:sz w:val="28"/>
          <w:szCs w:val="28"/>
        </w:rPr>
        <w:t xml:space="preserve"> </w:t>
      </w:r>
    </w:p>
    <w:p w:rsidR="00124547" w:rsidRDefault="00124547" w:rsidP="00377ADC">
      <w:pPr>
        <w:rPr>
          <w:rFonts w:ascii="Times New Roman" w:hAnsi="Times New Roman" w:cs="Times New Roman"/>
          <w:b/>
          <w:sz w:val="24"/>
          <w:szCs w:val="24"/>
          <w:u w:val="single"/>
        </w:rPr>
      </w:pPr>
    </w:p>
    <w:p w:rsidR="00DA167C" w:rsidRPr="00E2741C" w:rsidRDefault="00AB57BA" w:rsidP="00364701">
      <w:pPr>
        <w:rPr>
          <w:rFonts w:ascii="Verdana" w:hAnsi="Verdana"/>
          <w:b/>
          <w:sz w:val="20"/>
          <w:szCs w:val="20"/>
          <w:u w:val="single"/>
        </w:rPr>
      </w:pPr>
      <w:r w:rsidRPr="00E2741C">
        <w:rPr>
          <w:rFonts w:ascii="Verdana" w:hAnsi="Verdana"/>
          <w:b/>
          <w:sz w:val="20"/>
          <w:szCs w:val="20"/>
          <w:u w:val="single"/>
        </w:rPr>
        <w:t>Fonden er stiftet af:</w:t>
      </w:r>
    </w:p>
    <w:p w:rsidR="00AB57BA" w:rsidRPr="00364701" w:rsidRDefault="00AB57BA" w:rsidP="00364701">
      <w:pPr>
        <w:rPr>
          <w:rFonts w:ascii="Verdana" w:hAnsi="Verdana"/>
          <w:sz w:val="20"/>
          <w:szCs w:val="20"/>
        </w:rPr>
      </w:pPr>
      <w:r w:rsidRPr="00364701">
        <w:rPr>
          <w:rFonts w:ascii="Verdana" w:hAnsi="Verdana"/>
          <w:sz w:val="20"/>
          <w:szCs w:val="20"/>
        </w:rPr>
        <w:t>Århus Amt</w:t>
      </w:r>
    </w:p>
    <w:p w:rsidR="00AB57BA" w:rsidRPr="00364701" w:rsidRDefault="00AB57BA" w:rsidP="00364701">
      <w:pPr>
        <w:rPr>
          <w:rFonts w:ascii="Verdana" w:hAnsi="Verdana"/>
          <w:sz w:val="20"/>
          <w:szCs w:val="20"/>
        </w:rPr>
      </w:pPr>
      <w:r w:rsidRPr="00364701">
        <w:rPr>
          <w:rFonts w:ascii="Verdana" w:hAnsi="Verdana"/>
          <w:sz w:val="20"/>
          <w:szCs w:val="20"/>
        </w:rPr>
        <w:t>Samsø Kommune</w:t>
      </w:r>
    </w:p>
    <w:p w:rsidR="00AB57BA" w:rsidRPr="00364701" w:rsidRDefault="00AB57BA" w:rsidP="00364701">
      <w:pPr>
        <w:rPr>
          <w:rFonts w:ascii="Verdana" w:hAnsi="Verdana"/>
          <w:sz w:val="20"/>
          <w:szCs w:val="20"/>
        </w:rPr>
      </w:pPr>
      <w:r w:rsidRPr="00364701">
        <w:rPr>
          <w:rFonts w:ascii="Verdana" w:hAnsi="Verdana"/>
          <w:sz w:val="20"/>
          <w:szCs w:val="20"/>
        </w:rPr>
        <w:t xml:space="preserve">Nærings- og </w:t>
      </w:r>
      <w:r w:rsidR="006D7CDD" w:rsidRPr="00364701">
        <w:rPr>
          <w:rFonts w:ascii="Verdana" w:hAnsi="Verdana"/>
          <w:sz w:val="20"/>
          <w:szCs w:val="20"/>
        </w:rPr>
        <w:t>Nydelsesmiddelarbejderforbundet</w:t>
      </w:r>
    </w:p>
    <w:p w:rsidR="006D7CDD" w:rsidRPr="00364701" w:rsidRDefault="006D7CDD" w:rsidP="00364701">
      <w:pPr>
        <w:spacing w:after="0"/>
        <w:rPr>
          <w:rFonts w:ascii="Verdana" w:hAnsi="Verdana"/>
          <w:i/>
          <w:sz w:val="20"/>
          <w:szCs w:val="20"/>
        </w:rPr>
      </w:pPr>
    </w:p>
    <w:p w:rsidR="006D7CDD" w:rsidRPr="00364701" w:rsidRDefault="006D7CDD" w:rsidP="00364701">
      <w:pPr>
        <w:rPr>
          <w:rFonts w:ascii="Verdana" w:hAnsi="Verdana"/>
          <w:i/>
          <w:sz w:val="20"/>
          <w:szCs w:val="20"/>
        </w:rPr>
      </w:pPr>
      <w:r w:rsidRPr="00364701">
        <w:rPr>
          <w:rFonts w:ascii="Verdana" w:hAnsi="Verdana"/>
          <w:i/>
          <w:sz w:val="20"/>
          <w:szCs w:val="20"/>
        </w:rPr>
        <w:t>Samsø Kommune yder sekretariatsbistand til Samsø Iværksætterfond.</w:t>
      </w:r>
    </w:p>
    <w:p w:rsidR="00AB57BA" w:rsidRPr="00364701" w:rsidRDefault="00AB57BA" w:rsidP="00364701">
      <w:pPr>
        <w:rPr>
          <w:rFonts w:ascii="Verdana" w:hAnsi="Verdana"/>
          <w:sz w:val="20"/>
          <w:szCs w:val="20"/>
        </w:rPr>
      </w:pPr>
    </w:p>
    <w:p w:rsidR="00497805" w:rsidRPr="00E2741C" w:rsidRDefault="00497805" w:rsidP="00364701">
      <w:pPr>
        <w:rPr>
          <w:rFonts w:ascii="Verdana" w:hAnsi="Verdana"/>
          <w:b/>
          <w:sz w:val="20"/>
          <w:szCs w:val="20"/>
          <w:u w:val="single"/>
        </w:rPr>
      </w:pPr>
      <w:r w:rsidRPr="00E2741C">
        <w:rPr>
          <w:rFonts w:ascii="Verdana" w:hAnsi="Verdana"/>
          <w:b/>
          <w:sz w:val="20"/>
          <w:szCs w:val="20"/>
          <w:u w:val="single"/>
        </w:rPr>
        <w:t>Fondens bestyrelse:</w:t>
      </w:r>
    </w:p>
    <w:p w:rsidR="00513B6A" w:rsidRPr="00364701" w:rsidRDefault="00497805" w:rsidP="00364701">
      <w:pPr>
        <w:rPr>
          <w:rFonts w:ascii="Verdana" w:hAnsi="Verdana"/>
          <w:color w:val="FF0000"/>
          <w:sz w:val="20"/>
          <w:szCs w:val="20"/>
        </w:rPr>
      </w:pPr>
      <w:r w:rsidRPr="00364701">
        <w:rPr>
          <w:rFonts w:ascii="Verdana" w:hAnsi="Verdana"/>
          <w:sz w:val="20"/>
          <w:szCs w:val="20"/>
        </w:rPr>
        <w:t xml:space="preserve">Marcel Meijer, </w:t>
      </w:r>
      <w:r w:rsidR="00606564">
        <w:rPr>
          <w:rFonts w:ascii="Verdana" w:hAnsi="Verdana"/>
          <w:sz w:val="20"/>
          <w:szCs w:val="20"/>
        </w:rPr>
        <w:t xml:space="preserve">udpeget af </w:t>
      </w:r>
      <w:r w:rsidRPr="00364701">
        <w:rPr>
          <w:rFonts w:ascii="Verdana" w:hAnsi="Verdana"/>
          <w:sz w:val="20"/>
          <w:szCs w:val="20"/>
        </w:rPr>
        <w:t xml:space="preserve">Samsø Kommune </w:t>
      </w:r>
    </w:p>
    <w:p w:rsidR="00A36C7A" w:rsidRPr="00364701" w:rsidRDefault="00A36C7A" w:rsidP="00364701">
      <w:pPr>
        <w:rPr>
          <w:rFonts w:ascii="Verdana" w:hAnsi="Verdana"/>
          <w:sz w:val="20"/>
          <w:szCs w:val="20"/>
        </w:rPr>
      </w:pPr>
      <w:r w:rsidRPr="00364701">
        <w:rPr>
          <w:rFonts w:ascii="Verdana" w:hAnsi="Verdana"/>
          <w:sz w:val="20"/>
          <w:szCs w:val="20"/>
        </w:rPr>
        <w:t>Kjeld Bønkel</w:t>
      </w:r>
      <w:r w:rsidR="00FE7D61" w:rsidRPr="00364701">
        <w:rPr>
          <w:rFonts w:ascii="Verdana" w:hAnsi="Verdana"/>
          <w:sz w:val="20"/>
          <w:szCs w:val="20"/>
        </w:rPr>
        <w:t xml:space="preserve">, </w:t>
      </w:r>
      <w:r w:rsidR="00606564">
        <w:rPr>
          <w:rFonts w:ascii="Verdana" w:hAnsi="Verdana"/>
          <w:sz w:val="20"/>
          <w:szCs w:val="20"/>
        </w:rPr>
        <w:t xml:space="preserve">udpeget af </w:t>
      </w:r>
      <w:r w:rsidR="00FE7D61" w:rsidRPr="00364701">
        <w:rPr>
          <w:rFonts w:ascii="Verdana" w:hAnsi="Verdana"/>
          <w:sz w:val="20"/>
          <w:szCs w:val="20"/>
        </w:rPr>
        <w:t>3F</w:t>
      </w:r>
      <w:r w:rsidR="0057383F" w:rsidRPr="00364701">
        <w:rPr>
          <w:rFonts w:ascii="Verdana" w:hAnsi="Verdana"/>
          <w:sz w:val="20"/>
          <w:szCs w:val="20"/>
        </w:rPr>
        <w:t xml:space="preserve"> Samsø</w:t>
      </w:r>
      <w:r w:rsidR="00FE7D61" w:rsidRPr="00364701">
        <w:rPr>
          <w:rFonts w:ascii="Verdana" w:hAnsi="Verdana"/>
          <w:sz w:val="20"/>
          <w:szCs w:val="20"/>
        </w:rPr>
        <w:t xml:space="preserve"> </w:t>
      </w:r>
    </w:p>
    <w:p w:rsidR="00FE7D61" w:rsidRPr="00364701" w:rsidRDefault="00FE7D61" w:rsidP="00364701">
      <w:pPr>
        <w:rPr>
          <w:rFonts w:ascii="Verdana" w:hAnsi="Verdana"/>
          <w:sz w:val="20"/>
          <w:szCs w:val="20"/>
        </w:rPr>
      </w:pPr>
      <w:r w:rsidRPr="00364701">
        <w:rPr>
          <w:rFonts w:ascii="Verdana" w:hAnsi="Verdana"/>
          <w:sz w:val="20"/>
          <w:szCs w:val="20"/>
        </w:rPr>
        <w:t xml:space="preserve">Søren Bertel Jensen, </w:t>
      </w:r>
      <w:r w:rsidR="00606564">
        <w:rPr>
          <w:rFonts w:ascii="Verdana" w:hAnsi="Verdana"/>
          <w:sz w:val="20"/>
          <w:szCs w:val="20"/>
        </w:rPr>
        <w:t xml:space="preserve">udpeget af </w:t>
      </w:r>
      <w:r w:rsidRPr="00364701">
        <w:rPr>
          <w:rFonts w:ascii="Verdana" w:hAnsi="Verdana"/>
          <w:sz w:val="20"/>
          <w:szCs w:val="20"/>
        </w:rPr>
        <w:t>Samsø Erhvervsforum</w:t>
      </w:r>
    </w:p>
    <w:p w:rsidR="004C5576" w:rsidRPr="00364701" w:rsidRDefault="00A36C7A" w:rsidP="00364701">
      <w:pPr>
        <w:rPr>
          <w:rFonts w:ascii="Verdana" w:hAnsi="Verdana"/>
          <w:sz w:val="20"/>
          <w:szCs w:val="20"/>
        </w:rPr>
      </w:pPr>
      <w:r w:rsidRPr="00364701">
        <w:rPr>
          <w:rFonts w:ascii="Verdana" w:hAnsi="Verdana"/>
          <w:sz w:val="20"/>
          <w:szCs w:val="20"/>
        </w:rPr>
        <w:t xml:space="preserve">Ann Chanett </w:t>
      </w:r>
      <w:proofErr w:type="spellStart"/>
      <w:r w:rsidRPr="00364701">
        <w:rPr>
          <w:rFonts w:ascii="Verdana" w:hAnsi="Verdana"/>
          <w:sz w:val="20"/>
          <w:szCs w:val="20"/>
        </w:rPr>
        <w:t>Glundal</w:t>
      </w:r>
      <w:proofErr w:type="spellEnd"/>
      <w:r w:rsidR="00DC60C6" w:rsidRPr="00364701">
        <w:rPr>
          <w:rFonts w:ascii="Verdana" w:hAnsi="Verdana"/>
          <w:sz w:val="20"/>
          <w:szCs w:val="20"/>
        </w:rPr>
        <w:t xml:space="preserve"> Sørensen</w:t>
      </w:r>
      <w:r w:rsidRPr="00364701">
        <w:rPr>
          <w:rFonts w:ascii="Verdana" w:hAnsi="Verdana"/>
          <w:sz w:val="20"/>
          <w:szCs w:val="20"/>
        </w:rPr>
        <w:t xml:space="preserve">, </w:t>
      </w:r>
      <w:r w:rsidR="00606564">
        <w:rPr>
          <w:rFonts w:ascii="Verdana" w:hAnsi="Verdana"/>
          <w:sz w:val="20"/>
          <w:szCs w:val="20"/>
        </w:rPr>
        <w:t xml:space="preserve">udpeget af </w:t>
      </w:r>
      <w:r w:rsidRPr="00364701">
        <w:rPr>
          <w:rFonts w:ascii="Verdana" w:hAnsi="Verdana"/>
          <w:sz w:val="20"/>
          <w:szCs w:val="20"/>
        </w:rPr>
        <w:t>Samsø Erhvervsforum</w:t>
      </w:r>
    </w:p>
    <w:p w:rsidR="00DF2884" w:rsidRPr="00364701" w:rsidRDefault="00016148" w:rsidP="00364701">
      <w:pPr>
        <w:rPr>
          <w:rFonts w:ascii="Verdana" w:hAnsi="Verdana"/>
          <w:sz w:val="20"/>
          <w:szCs w:val="20"/>
        </w:rPr>
      </w:pPr>
      <w:r>
        <w:rPr>
          <w:rFonts w:ascii="Verdana" w:hAnsi="Verdana"/>
          <w:sz w:val="20"/>
          <w:szCs w:val="20"/>
        </w:rPr>
        <w:t>Michael</w:t>
      </w:r>
      <w:r w:rsidR="00243322">
        <w:rPr>
          <w:rFonts w:ascii="Verdana" w:hAnsi="Verdana"/>
          <w:sz w:val="20"/>
          <w:szCs w:val="20"/>
        </w:rPr>
        <w:t xml:space="preserve"> Svinth, </w:t>
      </w:r>
      <w:r w:rsidR="00606564">
        <w:rPr>
          <w:rFonts w:ascii="Verdana" w:hAnsi="Verdana"/>
          <w:sz w:val="20"/>
          <w:szCs w:val="20"/>
        </w:rPr>
        <w:t xml:space="preserve">udpeget af </w:t>
      </w:r>
      <w:r w:rsidR="00243322">
        <w:rPr>
          <w:rFonts w:ascii="Verdana" w:hAnsi="Verdana"/>
          <w:sz w:val="20"/>
          <w:szCs w:val="20"/>
        </w:rPr>
        <w:t>Samsø Turist- og Handelsstandsforening</w:t>
      </w:r>
    </w:p>
    <w:p w:rsidR="005B4D8A" w:rsidRPr="00364701" w:rsidRDefault="005B4D8A" w:rsidP="00364701">
      <w:pPr>
        <w:rPr>
          <w:rFonts w:ascii="Verdana" w:hAnsi="Verdana"/>
          <w:sz w:val="20"/>
          <w:szCs w:val="20"/>
        </w:rPr>
      </w:pPr>
    </w:p>
    <w:p w:rsidR="000218F0" w:rsidRPr="00E2741C" w:rsidRDefault="000218F0" w:rsidP="00364701">
      <w:pPr>
        <w:rPr>
          <w:rFonts w:ascii="Verdana" w:hAnsi="Verdana"/>
          <w:b/>
          <w:sz w:val="20"/>
          <w:szCs w:val="20"/>
          <w:u w:val="single"/>
        </w:rPr>
      </w:pPr>
      <w:r w:rsidRPr="00E2741C">
        <w:rPr>
          <w:rFonts w:ascii="Verdana" w:hAnsi="Verdana"/>
          <w:b/>
          <w:sz w:val="20"/>
          <w:szCs w:val="20"/>
          <w:u w:val="single"/>
        </w:rPr>
        <w:t>Fondens formål:</w:t>
      </w:r>
    </w:p>
    <w:p w:rsidR="00355B31" w:rsidRPr="00364701" w:rsidRDefault="000218F0" w:rsidP="00364701">
      <w:pPr>
        <w:rPr>
          <w:rFonts w:ascii="Verdana" w:hAnsi="Verdana"/>
          <w:sz w:val="20"/>
          <w:szCs w:val="20"/>
        </w:rPr>
      </w:pPr>
      <w:r w:rsidRPr="00364701">
        <w:rPr>
          <w:rFonts w:ascii="Verdana" w:hAnsi="Verdana"/>
          <w:sz w:val="20"/>
          <w:szCs w:val="20"/>
        </w:rPr>
        <w:t>Fondens hovedmål er at etablere og drive et eller flere iværksætterhuse, hvor iværksættere</w:t>
      </w:r>
      <w:r w:rsidR="00355B31" w:rsidRPr="00364701">
        <w:rPr>
          <w:rFonts w:ascii="Verdana" w:hAnsi="Verdana"/>
          <w:sz w:val="20"/>
          <w:szCs w:val="20"/>
        </w:rPr>
        <w:t xml:space="preserve"> og an</w:t>
      </w:r>
      <w:r w:rsidR="001739ED" w:rsidRPr="00364701">
        <w:rPr>
          <w:rFonts w:ascii="Verdana" w:hAnsi="Verdana"/>
          <w:sz w:val="20"/>
          <w:szCs w:val="20"/>
        </w:rPr>
        <w:t>dre der etablerer ny produktion,</w:t>
      </w:r>
      <w:r w:rsidR="00355B31" w:rsidRPr="00364701">
        <w:rPr>
          <w:rFonts w:ascii="Verdana" w:hAnsi="Verdana"/>
          <w:sz w:val="20"/>
          <w:szCs w:val="20"/>
        </w:rPr>
        <w:t xml:space="preserve"> og som har deltagelse af lokale interesser på Samsø kan leje lokaler.</w:t>
      </w:r>
    </w:p>
    <w:p w:rsidR="00355B31" w:rsidRPr="00364701" w:rsidRDefault="00355B31" w:rsidP="00364701">
      <w:pPr>
        <w:rPr>
          <w:rFonts w:ascii="Verdana" w:hAnsi="Verdana"/>
          <w:sz w:val="20"/>
          <w:szCs w:val="20"/>
        </w:rPr>
      </w:pPr>
      <w:r w:rsidRPr="00364701">
        <w:rPr>
          <w:rFonts w:ascii="Verdana" w:hAnsi="Verdana"/>
          <w:sz w:val="20"/>
          <w:szCs w:val="20"/>
        </w:rPr>
        <w:t>Endvidere kan fonden erhverve og opføre produktionsanlæg med henblik på udlejning til iværksættere samt</w:t>
      </w:r>
      <w:r w:rsidR="000640B9" w:rsidRPr="00364701">
        <w:rPr>
          <w:rFonts w:ascii="Verdana" w:hAnsi="Verdana"/>
          <w:sz w:val="20"/>
          <w:szCs w:val="20"/>
        </w:rPr>
        <w:t xml:space="preserve"> fina</w:t>
      </w:r>
      <w:r w:rsidR="004D73B7" w:rsidRPr="00364701">
        <w:rPr>
          <w:rFonts w:ascii="Verdana" w:hAnsi="Verdana"/>
          <w:sz w:val="20"/>
          <w:szCs w:val="20"/>
        </w:rPr>
        <w:t>n</w:t>
      </w:r>
      <w:r w:rsidR="000640B9" w:rsidRPr="00364701">
        <w:rPr>
          <w:rFonts w:ascii="Verdana" w:hAnsi="Verdana"/>
          <w:sz w:val="20"/>
          <w:szCs w:val="20"/>
        </w:rPr>
        <w:t>siere</w:t>
      </w:r>
      <w:r w:rsidR="001739ED" w:rsidRPr="00364701">
        <w:rPr>
          <w:rFonts w:ascii="Verdana" w:hAnsi="Verdana"/>
          <w:sz w:val="20"/>
          <w:szCs w:val="20"/>
        </w:rPr>
        <w:t xml:space="preserve"> igangsættende foranstaltninger, foretage indledende undersøgelser og tage nye initiativer med henblik på forædling af fødevarer</w:t>
      </w:r>
      <w:r w:rsidR="00903DD7" w:rsidRPr="00364701">
        <w:rPr>
          <w:rFonts w:ascii="Verdana" w:hAnsi="Verdana"/>
          <w:sz w:val="20"/>
          <w:szCs w:val="20"/>
        </w:rPr>
        <w:t>, baseret på råvarer produceret på Samsø.</w:t>
      </w:r>
    </w:p>
    <w:p w:rsidR="00BD7E86" w:rsidRPr="00364701" w:rsidRDefault="00BD7E86" w:rsidP="00364701">
      <w:pPr>
        <w:spacing w:after="0"/>
        <w:rPr>
          <w:rFonts w:ascii="Verdana" w:hAnsi="Verdana"/>
          <w:sz w:val="20"/>
          <w:szCs w:val="20"/>
        </w:rPr>
      </w:pPr>
    </w:p>
    <w:p w:rsidR="00E10917" w:rsidRPr="00E2741C" w:rsidRDefault="00E10917" w:rsidP="00364701">
      <w:pPr>
        <w:rPr>
          <w:rFonts w:ascii="Verdana" w:hAnsi="Verdana"/>
          <w:b/>
          <w:sz w:val="20"/>
          <w:szCs w:val="20"/>
          <w:u w:val="single"/>
        </w:rPr>
      </w:pPr>
      <w:r w:rsidRPr="00E2741C">
        <w:rPr>
          <w:rFonts w:ascii="Verdana" w:hAnsi="Verdana"/>
          <w:b/>
          <w:sz w:val="20"/>
          <w:szCs w:val="20"/>
          <w:u w:val="single"/>
        </w:rPr>
        <w:t>Fondens Uddelingspolitik:</w:t>
      </w:r>
    </w:p>
    <w:p w:rsidR="004C5576" w:rsidRPr="00364701" w:rsidRDefault="004C5576" w:rsidP="00364701">
      <w:pPr>
        <w:rPr>
          <w:rFonts w:ascii="Verdana" w:hAnsi="Verdana"/>
          <w:sz w:val="20"/>
          <w:szCs w:val="20"/>
        </w:rPr>
      </w:pPr>
      <w:r w:rsidRPr="00364701">
        <w:rPr>
          <w:rFonts w:ascii="Verdana" w:hAnsi="Verdana"/>
          <w:sz w:val="20"/>
          <w:szCs w:val="20"/>
        </w:rPr>
        <w:t xml:space="preserve">Samsø Iværksætterfond kan anvende fondens midler i overensstemmelse med vedtægternes § 2. </w:t>
      </w:r>
    </w:p>
    <w:p w:rsidR="004C5576" w:rsidRPr="00364701" w:rsidRDefault="004C5576" w:rsidP="00364701">
      <w:pPr>
        <w:rPr>
          <w:rFonts w:ascii="Verdana" w:hAnsi="Verdana"/>
          <w:sz w:val="20"/>
          <w:szCs w:val="20"/>
        </w:rPr>
      </w:pPr>
      <w:r w:rsidRPr="00364701">
        <w:rPr>
          <w:rFonts w:ascii="Verdana" w:hAnsi="Verdana"/>
          <w:sz w:val="20"/>
          <w:szCs w:val="20"/>
        </w:rPr>
        <w:t xml:space="preserve">Fonden yder lån, støtte og anden bistand til iværksættere, som på baggrund af ansøgning samt andre oplysninger, herunder oplysninger indhentet af Fonden selv, forventes at kunne bidrage til udviklingen af erhvervslivet i Samsø Kommune. </w:t>
      </w:r>
    </w:p>
    <w:p w:rsidR="004C5576" w:rsidRPr="00364701" w:rsidRDefault="004C5576" w:rsidP="00364701">
      <w:pPr>
        <w:rPr>
          <w:rFonts w:ascii="Verdana" w:hAnsi="Verdana"/>
          <w:sz w:val="20"/>
          <w:szCs w:val="20"/>
        </w:rPr>
      </w:pPr>
      <w:r w:rsidRPr="00364701">
        <w:rPr>
          <w:rFonts w:ascii="Verdana" w:hAnsi="Verdana"/>
          <w:sz w:val="20"/>
          <w:szCs w:val="20"/>
        </w:rPr>
        <w:t>Det er et væsentligt kriterium, at der er tale om bæredygtige og økonomisk solide virksomheder, som efter fondens vurdering har potentiale til at skabe vækst til gavn for Samsø Kommune.</w:t>
      </w:r>
    </w:p>
    <w:p w:rsidR="004C5576" w:rsidRPr="00364701" w:rsidRDefault="004C5576" w:rsidP="00364701">
      <w:pPr>
        <w:rPr>
          <w:rFonts w:ascii="Verdana" w:hAnsi="Verdana"/>
          <w:sz w:val="20"/>
          <w:szCs w:val="20"/>
        </w:rPr>
      </w:pPr>
      <w:r w:rsidRPr="00364701">
        <w:rPr>
          <w:rFonts w:ascii="Verdana" w:hAnsi="Verdana"/>
          <w:sz w:val="20"/>
          <w:szCs w:val="20"/>
        </w:rPr>
        <w:t xml:space="preserve">Der ydes ikke lån, støtte og anden bistand til iværksættere som ikke opfylder dette kriterium. </w:t>
      </w:r>
    </w:p>
    <w:p w:rsidR="004C5576" w:rsidRDefault="004C5576" w:rsidP="00364701">
      <w:pPr>
        <w:rPr>
          <w:rFonts w:ascii="Verdana" w:hAnsi="Verdana"/>
          <w:sz w:val="20"/>
          <w:szCs w:val="20"/>
        </w:rPr>
      </w:pPr>
    </w:p>
    <w:p w:rsidR="0073705B" w:rsidRPr="00364701" w:rsidRDefault="0073705B" w:rsidP="00364701">
      <w:pPr>
        <w:rPr>
          <w:rFonts w:ascii="Verdana" w:hAnsi="Verdana"/>
          <w:sz w:val="20"/>
          <w:szCs w:val="20"/>
        </w:rPr>
      </w:pPr>
    </w:p>
    <w:p w:rsidR="00A4492D" w:rsidRPr="00F569C0" w:rsidRDefault="00A4492D" w:rsidP="00A4492D">
      <w:pPr>
        <w:pStyle w:val="Ingenafstand"/>
        <w:jc w:val="right"/>
        <w:rPr>
          <w:rFonts w:ascii="Verdana" w:hAnsi="Verdana"/>
          <w:color w:val="FF0000"/>
          <w:sz w:val="28"/>
          <w:szCs w:val="28"/>
        </w:rPr>
      </w:pPr>
      <w:r w:rsidRPr="00F569C0">
        <w:rPr>
          <w:rFonts w:ascii="Verdana" w:hAnsi="Verdana"/>
          <w:sz w:val="28"/>
          <w:szCs w:val="28"/>
        </w:rPr>
        <w:t xml:space="preserve">SAMSØ IVÆRKSÆTTERFOND </w:t>
      </w:r>
    </w:p>
    <w:p w:rsidR="00BD7E86" w:rsidRPr="00364701" w:rsidRDefault="00BD7E86" w:rsidP="00A4492D">
      <w:pPr>
        <w:jc w:val="right"/>
        <w:rPr>
          <w:rFonts w:ascii="Verdana" w:hAnsi="Verdana"/>
          <w:sz w:val="20"/>
          <w:szCs w:val="20"/>
        </w:rPr>
      </w:pPr>
    </w:p>
    <w:p w:rsidR="004C5576" w:rsidRPr="00364701" w:rsidRDefault="004C5576" w:rsidP="00364701">
      <w:pPr>
        <w:rPr>
          <w:rFonts w:ascii="Verdana" w:hAnsi="Verdana"/>
          <w:color w:val="000000"/>
          <w:sz w:val="20"/>
          <w:szCs w:val="20"/>
        </w:rPr>
      </w:pPr>
      <w:r w:rsidRPr="00364701">
        <w:rPr>
          <w:rFonts w:ascii="Verdana" w:hAnsi="Verdana"/>
          <w:color w:val="000000"/>
          <w:sz w:val="20"/>
          <w:szCs w:val="20"/>
        </w:rPr>
        <w:t>Opdeling i hovedkategorier:</w:t>
      </w:r>
    </w:p>
    <w:p w:rsidR="004C5576" w:rsidRPr="000D7DBA" w:rsidRDefault="004C5576" w:rsidP="000D7DBA">
      <w:pPr>
        <w:pStyle w:val="Listeafsnit"/>
        <w:numPr>
          <w:ilvl w:val="0"/>
          <w:numId w:val="5"/>
        </w:numPr>
        <w:spacing w:line="276" w:lineRule="auto"/>
        <w:rPr>
          <w:rFonts w:ascii="Verdana" w:hAnsi="Verdana"/>
          <w:color w:val="000000"/>
          <w:sz w:val="20"/>
          <w:szCs w:val="20"/>
        </w:rPr>
      </w:pPr>
      <w:r w:rsidRPr="000D7DBA">
        <w:rPr>
          <w:rFonts w:ascii="Verdana" w:hAnsi="Verdana"/>
          <w:color w:val="000000"/>
          <w:sz w:val="20"/>
          <w:szCs w:val="20"/>
        </w:rPr>
        <w:t>Turisterhverv</w:t>
      </w:r>
    </w:p>
    <w:p w:rsidR="004C5576" w:rsidRPr="000D7DBA" w:rsidRDefault="004C5576" w:rsidP="000D7DBA">
      <w:pPr>
        <w:pStyle w:val="Listeafsnit"/>
        <w:numPr>
          <w:ilvl w:val="0"/>
          <w:numId w:val="5"/>
        </w:numPr>
        <w:spacing w:line="276" w:lineRule="auto"/>
        <w:rPr>
          <w:rFonts w:ascii="Verdana" w:hAnsi="Verdana"/>
          <w:color w:val="000000"/>
          <w:sz w:val="20"/>
          <w:szCs w:val="20"/>
        </w:rPr>
      </w:pPr>
      <w:r w:rsidRPr="000D7DBA">
        <w:rPr>
          <w:rFonts w:ascii="Verdana" w:hAnsi="Verdana"/>
          <w:color w:val="000000"/>
          <w:sz w:val="20"/>
          <w:szCs w:val="20"/>
        </w:rPr>
        <w:t>Fødevarer</w:t>
      </w:r>
    </w:p>
    <w:p w:rsidR="004C5576" w:rsidRPr="000D7DBA" w:rsidRDefault="004C5576" w:rsidP="000D7DBA">
      <w:pPr>
        <w:pStyle w:val="Listeafsnit"/>
        <w:numPr>
          <w:ilvl w:val="0"/>
          <w:numId w:val="5"/>
        </w:numPr>
        <w:spacing w:line="276" w:lineRule="auto"/>
        <w:rPr>
          <w:rFonts w:ascii="Verdana" w:hAnsi="Verdana"/>
          <w:color w:val="000000"/>
          <w:sz w:val="20"/>
          <w:szCs w:val="20"/>
        </w:rPr>
      </w:pPr>
      <w:r w:rsidRPr="000D7DBA">
        <w:rPr>
          <w:rFonts w:ascii="Verdana" w:hAnsi="Verdana"/>
          <w:color w:val="000000"/>
          <w:sz w:val="20"/>
          <w:szCs w:val="20"/>
        </w:rPr>
        <w:t>Restaurationsvirksomhed</w:t>
      </w:r>
    </w:p>
    <w:p w:rsidR="004C5576" w:rsidRPr="000D7DBA" w:rsidRDefault="004C5576" w:rsidP="000D7DBA">
      <w:pPr>
        <w:pStyle w:val="Listeafsnit"/>
        <w:numPr>
          <w:ilvl w:val="0"/>
          <w:numId w:val="5"/>
        </w:numPr>
        <w:spacing w:line="276" w:lineRule="auto"/>
        <w:rPr>
          <w:rFonts w:ascii="Verdana" w:hAnsi="Verdana"/>
          <w:color w:val="000000"/>
          <w:sz w:val="20"/>
          <w:szCs w:val="20"/>
        </w:rPr>
      </w:pPr>
      <w:r w:rsidRPr="000D7DBA">
        <w:rPr>
          <w:rFonts w:ascii="Verdana" w:hAnsi="Verdana"/>
          <w:color w:val="000000"/>
          <w:sz w:val="20"/>
          <w:szCs w:val="20"/>
        </w:rPr>
        <w:t>Håndværksvirksomhed</w:t>
      </w:r>
    </w:p>
    <w:p w:rsidR="004C5576" w:rsidRPr="000D7DBA" w:rsidRDefault="004C5576" w:rsidP="000D7DBA">
      <w:pPr>
        <w:pStyle w:val="Listeafsnit"/>
        <w:numPr>
          <w:ilvl w:val="0"/>
          <w:numId w:val="5"/>
        </w:numPr>
        <w:spacing w:line="276" w:lineRule="auto"/>
        <w:rPr>
          <w:rFonts w:ascii="Verdana" w:hAnsi="Verdana"/>
          <w:color w:val="000000"/>
          <w:sz w:val="20"/>
          <w:szCs w:val="20"/>
        </w:rPr>
      </w:pPr>
      <w:r w:rsidRPr="000D7DBA">
        <w:rPr>
          <w:rFonts w:ascii="Verdana" w:hAnsi="Verdana"/>
          <w:color w:val="000000"/>
          <w:sz w:val="20"/>
          <w:szCs w:val="20"/>
        </w:rPr>
        <w:t>Øvrig virksomhed</w:t>
      </w:r>
    </w:p>
    <w:p w:rsidR="00E2741C" w:rsidRDefault="00E2741C" w:rsidP="00364701">
      <w:pPr>
        <w:rPr>
          <w:rFonts w:ascii="Verdana" w:hAnsi="Verdana"/>
          <w:sz w:val="20"/>
          <w:szCs w:val="20"/>
        </w:rPr>
      </w:pPr>
    </w:p>
    <w:p w:rsidR="004C5576" w:rsidRPr="00364701" w:rsidRDefault="004C5576" w:rsidP="00364701">
      <w:pPr>
        <w:rPr>
          <w:rFonts w:ascii="Verdana" w:hAnsi="Verdana"/>
          <w:sz w:val="20"/>
          <w:szCs w:val="20"/>
        </w:rPr>
      </w:pPr>
      <w:r w:rsidRPr="00364701">
        <w:rPr>
          <w:rFonts w:ascii="Verdana" w:hAnsi="Verdana"/>
          <w:sz w:val="20"/>
          <w:szCs w:val="20"/>
        </w:rPr>
        <w:t xml:space="preserve">Et lån bevilges med personlig hæftelse, og skal anvendes inden for en frist på 8 måneder fra bevillingsdato. Dokumentation for anvendelse fremsendes til fondens sekretariat. </w:t>
      </w:r>
    </w:p>
    <w:p w:rsidR="004C5576" w:rsidRPr="00364701" w:rsidRDefault="004C5576" w:rsidP="00364701">
      <w:pPr>
        <w:rPr>
          <w:rFonts w:ascii="Verdana" w:hAnsi="Verdana"/>
          <w:sz w:val="20"/>
          <w:szCs w:val="20"/>
        </w:rPr>
      </w:pPr>
      <w:r w:rsidRPr="00364701">
        <w:rPr>
          <w:rFonts w:ascii="Verdana" w:hAnsi="Verdana"/>
          <w:sz w:val="20"/>
          <w:szCs w:val="20"/>
        </w:rPr>
        <w:t>Bevilges tilsagn om lån på vilkår, vil lånet først blive udbetalt når ansøger har opfyldt de fastsatte vilkår. I denne situation er der en frist på 8 måneder fra bevillingsdato for opfyldelse af fremsatte vilkår.</w:t>
      </w:r>
    </w:p>
    <w:p w:rsidR="005B4D8A" w:rsidRPr="00364701" w:rsidRDefault="005B4D8A" w:rsidP="00364701">
      <w:pPr>
        <w:rPr>
          <w:rFonts w:ascii="Verdana" w:hAnsi="Verdana"/>
          <w:sz w:val="20"/>
          <w:szCs w:val="20"/>
        </w:rPr>
      </w:pPr>
    </w:p>
    <w:p w:rsidR="00E10917" w:rsidRPr="00E2741C" w:rsidRDefault="005F772F" w:rsidP="00364701">
      <w:pPr>
        <w:rPr>
          <w:rFonts w:ascii="Verdana" w:hAnsi="Verdana"/>
          <w:b/>
          <w:sz w:val="20"/>
          <w:szCs w:val="20"/>
          <w:u w:val="single"/>
        </w:rPr>
      </w:pPr>
      <w:r w:rsidRPr="00E2741C">
        <w:rPr>
          <w:rFonts w:ascii="Verdana" w:hAnsi="Verdana"/>
          <w:b/>
          <w:sz w:val="20"/>
          <w:szCs w:val="20"/>
          <w:u w:val="single"/>
        </w:rPr>
        <w:t>Tilbagebetaling af lån</w:t>
      </w:r>
      <w:r w:rsidR="00E10917" w:rsidRPr="00E2741C">
        <w:rPr>
          <w:rFonts w:ascii="Verdana" w:hAnsi="Verdana"/>
          <w:b/>
          <w:sz w:val="20"/>
          <w:szCs w:val="20"/>
          <w:u w:val="single"/>
        </w:rPr>
        <w:t>:</w:t>
      </w:r>
    </w:p>
    <w:p w:rsidR="007D47DA" w:rsidRPr="00364701" w:rsidRDefault="005F772F" w:rsidP="00364701">
      <w:pPr>
        <w:rPr>
          <w:rFonts w:ascii="Verdana" w:hAnsi="Verdana"/>
          <w:sz w:val="20"/>
          <w:szCs w:val="20"/>
        </w:rPr>
      </w:pPr>
      <w:r w:rsidRPr="00364701">
        <w:rPr>
          <w:rFonts w:ascii="Verdana" w:hAnsi="Verdana"/>
          <w:sz w:val="20"/>
          <w:szCs w:val="20"/>
        </w:rPr>
        <w:t>Lånet e</w:t>
      </w:r>
      <w:r w:rsidR="002C5191" w:rsidRPr="00364701">
        <w:rPr>
          <w:rFonts w:ascii="Verdana" w:hAnsi="Verdana"/>
          <w:sz w:val="20"/>
          <w:szCs w:val="20"/>
        </w:rPr>
        <w:t>r rente- og afdragsfrit i 3 år</w:t>
      </w:r>
      <w:r w:rsidR="00531004" w:rsidRPr="00364701">
        <w:rPr>
          <w:rFonts w:ascii="Verdana" w:hAnsi="Verdana"/>
          <w:sz w:val="20"/>
          <w:szCs w:val="20"/>
        </w:rPr>
        <w:t>. Tilbagebetaling af lån påbegyndes pr. den første i kvartalet</w:t>
      </w:r>
      <w:r w:rsidR="00EF4FE0" w:rsidRPr="00364701">
        <w:rPr>
          <w:rFonts w:ascii="Verdana" w:hAnsi="Verdana"/>
          <w:sz w:val="20"/>
          <w:szCs w:val="20"/>
        </w:rPr>
        <w:t xml:space="preserve">, 3 år efter </w:t>
      </w:r>
      <w:r w:rsidR="00DF2884" w:rsidRPr="00364701">
        <w:rPr>
          <w:rFonts w:ascii="Verdana" w:hAnsi="Verdana"/>
          <w:sz w:val="20"/>
          <w:szCs w:val="20"/>
        </w:rPr>
        <w:t>udbetalingstidspunktet.</w:t>
      </w:r>
    </w:p>
    <w:p w:rsidR="005F772F" w:rsidRPr="00364701" w:rsidRDefault="005F772F" w:rsidP="00364701">
      <w:pPr>
        <w:rPr>
          <w:rFonts w:ascii="Verdana" w:hAnsi="Verdana"/>
          <w:sz w:val="20"/>
          <w:szCs w:val="20"/>
        </w:rPr>
      </w:pPr>
      <w:r w:rsidRPr="00364701">
        <w:rPr>
          <w:rFonts w:ascii="Verdana" w:hAnsi="Verdana"/>
          <w:sz w:val="20"/>
          <w:szCs w:val="20"/>
        </w:rPr>
        <w:t xml:space="preserve">Når tiden nærmer sig for </w:t>
      </w:r>
      <w:r w:rsidR="00B47DAA" w:rsidRPr="00364701">
        <w:rPr>
          <w:rFonts w:ascii="Verdana" w:hAnsi="Verdana"/>
          <w:sz w:val="20"/>
          <w:szCs w:val="20"/>
        </w:rPr>
        <w:t xml:space="preserve">påbegyndelse af </w:t>
      </w:r>
      <w:r w:rsidRPr="00364701">
        <w:rPr>
          <w:rFonts w:ascii="Verdana" w:hAnsi="Verdana"/>
          <w:sz w:val="20"/>
          <w:szCs w:val="20"/>
        </w:rPr>
        <w:t xml:space="preserve">tilbagebetaling </w:t>
      </w:r>
      <w:r w:rsidR="000510B0" w:rsidRPr="00364701">
        <w:rPr>
          <w:rFonts w:ascii="Verdana" w:hAnsi="Verdana"/>
          <w:sz w:val="20"/>
          <w:szCs w:val="20"/>
        </w:rPr>
        <w:t xml:space="preserve">(ca. </w:t>
      </w:r>
      <w:r w:rsidR="005627E4">
        <w:rPr>
          <w:rFonts w:ascii="Verdana" w:hAnsi="Verdana"/>
          <w:sz w:val="20"/>
          <w:szCs w:val="20"/>
        </w:rPr>
        <w:t>2</w:t>
      </w:r>
      <w:r w:rsidR="000510B0" w:rsidRPr="00364701">
        <w:rPr>
          <w:rFonts w:ascii="Verdana" w:hAnsi="Verdana"/>
          <w:sz w:val="20"/>
          <w:szCs w:val="20"/>
        </w:rPr>
        <w:t xml:space="preserve"> </w:t>
      </w:r>
      <w:r w:rsidR="00B47DAA" w:rsidRPr="00364701">
        <w:rPr>
          <w:rFonts w:ascii="Verdana" w:hAnsi="Verdana"/>
          <w:sz w:val="20"/>
          <w:szCs w:val="20"/>
        </w:rPr>
        <w:t>måned</w:t>
      </w:r>
      <w:r w:rsidR="005627E4">
        <w:rPr>
          <w:rFonts w:ascii="Verdana" w:hAnsi="Verdana"/>
          <w:sz w:val="20"/>
          <w:szCs w:val="20"/>
        </w:rPr>
        <w:t>er</w:t>
      </w:r>
      <w:r w:rsidR="00B47DAA" w:rsidRPr="00364701">
        <w:rPr>
          <w:rFonts w:ascii="Verdana" w:hAnsi="Verdana"/>
          <w:sz w:val="20"/>
          <w:szCs w:val="20"/>
        </w:rPr>
        <w:t xml:space="preserve"> før) </w:t>
      </w:r>
      <w:r w:rsidRPr="00364701">
        <w:rPr>
          <w:rFonts w:ascii="Verdana" w:hAnsi="Verdana"/>
          <w:sz w:val="20"/>
          <w:szCs w:val="20"/>
        </w:rPr>
        <w:t>modtager låntag</w:t>
      </w:r>
      <w:r w:rsidR="007D47DA" w:rsidRPr="00364701">
        <w:rPr>
          <w:rFonts w:ascii="Verdana" w:hAnsi="Verdana"/>
          <w:sz w:val="20"/>
          <w:szCs w:val="20"/>
        </w:rPr>
        <w:t>er brev fra fondens sekretariat.</w:t>
      </w:r>
    </w:p>
    <w:p w:rsidR="00F91D92" w:rsidRPr="00364701" w:rsidRDefault="007D47DA" w:rsidP="00E2741C">
      <w:pPr>
        <w:rPr>
          <w:rFonts w:ascii="Verdana" w:hAnsi="Verdana"/>
          <w:sz w:val="20"/>
          <w:szCs w:val="20"/>
        </w:rPr>
      </w:pPr>
      <w:r w:rsidRPr="00364701">
        <w:rPr>
          <w:rFonts w:ascii="Verdana" w:hAnsi="Verdana"/>
          <w:sz w:val="20"/>
          <w:szCs w:val="20"/>
        </w:rPr>
        <w:t xml:space="preserve">Låntager </w:t>
      </w:r>
      <w:r w:rsidR="00F91D92" w:rsidRPr="00364701">
        <w:rPr>
          <w:rFonts w:ascii="Verdana" w:hAnsi="Verdana"/>
          <w:sz w:val="20"/>
          <w:szCs w:val="20"/>
        </w:rPr>
        <w:t>orienteres om</w:t>
      </w:r>
      <w:r w:rsidR="00E2741C">
        <w:rPr>
          <w:rFonts w:ascii="Verdana" w:hAnsi="Verdana"/>
          <w:sz w:val="20"/>
          <w:szCs w:val="20"/>
        </w:rPr>
        <w:t>,</w:t>
      </w:r>
      <w:r w:rsidR="00F91D92" w:rsidRPr="00364701">
        <w:rPr>
          <w:rFonts w:ascii="Verdana" w:hAnsi="Verdana"/>
          <w:sz w:val="20"/>
          <w:szCs w:val="20"/>
        </w:rPr>
        <w:t xml:space="preserve"> hvornår tilbagebetaling skal påbegynde samt om hvilke tilbagebetalingsmuligheder der er</w:t>
      </w:r>
      <w:r w:rsidR="00B321CD" w:rsidRPr="00364701">
        <w:rPr>
          <w:rFonts w:ascii="Verdana" w:hAnsi="Verdana"/>
          <w:sz w:val="20"/>
          <w:szCs w:val="20"/>
        </w:rPr>
        <w:t xml:space="preserve">, og anmodes om </w:t>
      </w:r>
      <w:r w:rsidR="00D130CD" w:rsidRPr="00364701">
        <w:rPr>
          <w:rFonts w:ascii="Verdana" w:hAnsi="Verdana"/>
          <w:sz w:val="20"/>
          <w:szCs w:val="20"/>
        </w:rPr>
        <w:t xml:space="preserve">at </w:t>
      </w:r>
      <w:r w:rsidR="00E2741C">
        <w:rPr>
          <w:rFonts w:ascii="Verdana" w:hAnsi="Verdana"/>
          <w:sz w:val="20"/>
          <w:szCs w:val="20"/>
        </w:rPr>
        <w:t xml:space="preserve">meddele, </w:t>
      </w:r>
      <w:r w:rsidR="00B321CD" w:rsidRPr="00364701">
        <w:rPr>
          <w:rFonts w:ascii="Verdana" w:hAnsi="Verdana"/>
          <w:sz w:val="20"/>
          <w:szCs w:val="20"/>
        </w:rPr>
        <w:t>hvilken af</w:t>
      </w:r>
      <w:r w:rsidR="00043AFC" w:rsidRPr="00364701">
        <w:rPr>
          <w:rFonts w:ascii="Verdana" w:hAnsi="Verdana"/>
          <w:sz w:val="20"/>
          <w:szCs w:val="20"/>
        </w:rPr>
        <w:t xml:space="preserve"> de 3 muligheder</w:t>
      </w:r>
      <w:r w:rsidR="005627E4">
        <w:rPr>
          <w:rFonts w:ascii="Verdana" w:hAnsi="Verdana"/>
          <w:sz w:val="20"/>
          <w:szCs w:val="20"/>
        </w:rPr>
        <w:t>,</w:t>
      </w:r>
      <w:r w:rsidR="00043AFC" w:rsidRPr="00364701">
        <w:rPr>
          <w:rFonts w:ascii="Verdana" w:hAnsi="Verdana"/>
          <w:sz w:val="20"/>
          <w:szCs w:val="20"/>
        </w:rPr>
        <w:t xml:space="preserve"> der ønskes benyttet.</w:t>
      </w:r>
      <w:bookmarkStart w:id="0" w:name="_GoBack"/>
      <w:bookmarkEnd w:id="0"/>
    </w:p>
    <w:p w:rsidR="00F91D92" w:rsidRPr="00E2741C" w:rsidRDefault="00F91D92" w:rsidP="00364701">
      <w:pPr>
        <w:rPr>
          <w:rFonts w:ascii="Verdana" w:hAnsi="Verdana"/>
          <w:sz w:val="20"/>
          <w:szCs w:val="20"/>
          <w:u w:val="single"/>
        </w:rPr>
      </w:pPr>
      <w:r w:rsidRPr="00E2741C">
        <w:rPr>
          <w:rFonts w:ascii="Verdana" w:hAnsi="Verdana"/>
          <w:sz w:val="20"/>
          <w:szCs w:val="20"/>
          <w:u w:val="single"/>
        </w:rPr>
        <w:t>Der er følgende 3 muligheder:</w:t>
      </w:r>
    </w:p>
    <w:p w:rsidR="00767124" w:rsidRPr="000D7DBA" w:rsidRDefault="00767124" w:rsidP="000D7DBA">
      <w:pPr>
        <w:pStyle w:val="Listeafsnit"/>
        <w:numPr>
          <w:ilvl w:val="0"/>
          <w:numId w:val="6"/>
        </w:numPr>
        <w:rPr>
          <w:rFonts w:ascii="Verdana" w:hAnsi="Verdana"/>
          <w:sz w:val="20"/>
          <w:szCs w:val="20"/>
        </w:rPr>
      </w:pPr>
      <w:r w:rsidRPr="000D7DBA">
        <w:rPr>
          <w:rFonts w:ascii="Verdana" w:hAnsi="Verdana"/>
          <w:sz w:val="20"/>
          <w:szCs w:val="20"/>
        </w:rPr>
        <w:t>Fuld indfrielse.</w:t>
      </w:r>
    </w:p>
    <w:p w:rsidR="00767124" w:rsidRPr="000D7DBA" w:rsidRDefault="00767124" w:rsidP="000D7DBA">
      <w:pPr>
        <w:pStyle w:val="Listeafsnit"/>
        <w:numPr>
          <w:ilvl w:val="0"/>
          <w:numId w:val="6"/>
        </w:numPr>
        <w:rPr>
          <w:rFonts w:ascii="Verdana" w:hAnsi="Verdana"/>
          <w:sz w:val="20"/>
          <w:szCs w:val="20"/>
        </w:rPr>
      </w:pPr>
      <w:r w:rsidRPr="000D7DBA">
        <w:rPr>
          <w:rFonts w:ascii="Verdana" w:hAnsi="Verdana"/>
          <w:sz w:val="20"/>
          <w:szCs w:val="20"/>
        </w:rPr>
        <w:t>Afdrages med kr. 10.000 pr. kvartal, uden rente.</w:t>
      </w:r>
    </w:p>
    <w:p w:rsidR="006D716E" w:rsidRPr="00F15160" w:rsidRDefault="00767124" w:rsidP="002D7050">
      <w:pPr>
        <w:pStyle w:val="Listeafsnit"/>
        <w:numPr>
          <w:ilvl w:val="0"/>
          <w:numId w:val="6"/>
        </w:numPr>
        <w:rPr>
          <w:rFonts w:ascii="Verdana" w:hAnsi="Verdana"/>
          <w:sz w:val="20"/>
          <w:szCs w:val="20"/>
        </w:rPr>
      </w:pPr>
      <w:r w:rsidRPr="00F15160">
        <w:rPr>
          <w:rFonts w:ascii="Verdana" w:hAnsi="Verdana"/>
          <w:sz w:val="20"/>
          <w:szCs w:val="20"/>
        </w:rPr>
        <w:t xml:space="preserve">Afdrages med </w:t>
      </w:r>
      <w:r w:rsidR="006D716E" w:rsidRPr="00F15160">
        <w:rPr>
          <w:rFonts w:ascii="Verdana" w:hAnsi="Verdana"/>
          <w:color w:val="333333"/>
          <w:sz w:val="20"/>
          <w:szCs w:val="20"/>
          <w:shd w:val="clear" w:color="auto" w:fill="FFFFFF"/>
        </w:rPr>
        <w:t xml:space="preserve">en fast ydelse (rente+afdrag) på 6.000 kr. pr. kvartal eller 2.000 kr. pr. måned henover tilbagebetalingstiden. </w:t>
      </w:r>
      <w:r w:rsidR="00F15160" w:rsidRPr="00F15160">
        <w:rPr>
          <w:rFonts w:ascii="Verdana" w:hAnsi="Verdana"/>
          <w:color w:val="333333"/>
          <w:sz w:val="20"/>
          <w:szCs w:val="20"/>
          <w:shd w:val="clear" w:color="auto" w:fill="FFFFFF"/>
        </w:rPr>
        <w:t>Lånets forrentes med 4 % p.a., renten tilskrives og opkræves pr. kvartal.</w:t>
      </w:r>
    </w:p>
    <w:p w:rsidR="006D716E" w:rsidRDefault="006D716E" w:rsidP="00364701">
      <w:pPr>
        <w:rPr>
          <w:rFonts w:ascii="Verdana" w:hAnsi="Verdana"/>
          <w:sz w:val="20"/>
          <w:szCs w:val="20"/>
        </w:rPr>
      </w:pPr>
    </w:p>
    <w:p w:rsidR="00043AFC" w:rsidRDefault="00043AFC" w:rsidP="00364701">
      <w:pPr>
        <w:rPr>
          <w:rFonts w:ascii="Verdana" w:hAnsi="Verdana"/>
          <w:sz w:val="20"/>
          <w:szCs w:val="20"/>
        </w:rPr>
      </w:pPr>
      <w:r w:rsidRPr="00364701">
        <w:rPr>
          <w:rFonts w:ascii="Verdana" w:hAnsi="Verdana"/>
          <w:sz w:val="20"/>
          <w:szCs w:val="20"/>
        </w:rPr>
        <w:t>Når lånet er fuldt indfriet modtages bekræftelse på indfrielse</w:t>
      </w:r>
      <w:r w:rsidR="00513B6A" w:rsidRPr="00364701">
        <w:rPr>
          <w:rFonts w:ascii="Verdana" w:hAnsi="Verdana"/>
          <w:sz w:val="20"/>
          <w:szCs w:val="20"/>
        </w:rPr>
        <w:t xml:space="preserve"> fra fondens sekretariat.</w:t>
      </w:r>
    </w:p>
    <w:p w:rsidR="007D4802" w:rsidRDefault="007D4802" w:rsidP="00364701">
      <w:pPr>
        <w:rPr>
          <w:rFonts w:ascii="Verdana" w:hAnsi="Verdana"/>
          <w:sz w:val="20"/>
          <w:szCs w:val="20"/>
        </w:rPr>
      </w:pPr>
    </w:p>
    <w:p w:rsidR="007D4802" w:rsidRDefault="007D4802" w:rsidP="00364701">
      <w:pPr>
        <w:rPr>
          <w:rFonts w:ascii="Verdana" w:hAnsi="Verdana"/>
          <w:sz w:val="20"/>
          <w:szCs w:val="20"/>
        </w:rPr>
      </w:pPr>
    </w:p>
    <w:p w:rsidR="007D4802" w:rsidRDefault="007D4802" w:rsidP="00364701">
      <w:pPr>
        <w:rPr>
          <w:rFonts w:ascii="Verdana" w:hAnsi="Verdana"/>
          <w:sz w:val="20"/>
          <w:szCs w:val="20"/>
        </w:rPr>
      </w:pPr>
    </w:p>
    <w:sectPr w:rsidR="007D4802" w:rsidSect="007D4802">
      <w:footerReference w:type="default" r:id="rId9"/>
      <w:pgSz w:w="11906" w:h="16838"/>
      <w:pgMar w:top="568"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754" w:rsidRDefault="00A74754" w:rsidP="00A74754">
      <w:pPr>
        <w:spacing w:after="0" w:line="240" w:lineRule="auto"/>
      </w:pPr>
      <w:r>
        <w:separator/>
      </w:r>
    </w:p>
  </w:endnote>
  <w:endnote w:type="continuationSeparator" w:id="0">
    <w:p w:rsidR="00A74754" w:rsidRDefault="00A74754" w:rsidP="00A74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874" w:rsidRPr="00364701" w:rsidRDefault="00C83874" w:rsidP="00C83874">
    <w:pPr>
      <w:rPr>
        <w:rFonts w:ascii="Verdana" w:hAnsi="Verdana"/>
        <w:sz w:val="20"/>
        <w:szCs w:val="20"/>
      </w:rPr>
    </w:pPr>
    <w:r w:rsidRPr="007D4802">
      <w:rPr>
        <w:rFonts w:ascii="Verdana" w:hAnsi="Verdana"/>
        <w:sz w:val="16"/>
        <w:szCs w:val="16"/>
      </w:rPr>
      <w:t xml:space="preserve">Bilag til ansøgningsskema – </w:t>
    </w:r>
    <w:r w:rsidR="00F15160">
      <w:rPr>
        <w:rFonts w:ascii="Verdana" w:hAnsi="Verdana"/>
        <w:sz w:val="16"/>
        <w:szCs w:val="16"/>
      </w:rPr>
      <w:t>marts 2022</w:t>
    </w:r>
  </w:p>
  <w:p w:rsidR="000862B8" w:rsidRDefault="00AB3852">
    <w:pPr>
      <w:pStyle w:val="Sidefod"/>
    </w:pPr>
    <w: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754" w:rsidRDefault="00A74754" w:rsidP="00A74754">
      <w:pPr>
        <w:spacing w:after="0" w:line="240" w:lineRule="auto"/>
      </w:pPr>
      <w:r>
        <w:separator/>
      </w:r>
    </w:p>
  </w:footnote>
  <w:footnote w:type="continuationSeparator" w:id="0">
    <w:p w:rsidR="00A74754" w:rsidRDefault="00A74754" w:rsidP="00A747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C7C00"/>
    <w:multiLevelType w:val="hybridMultilevel"/>
    <w:tmpl w:val="C9D6BE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2E9A778D"/>
    <w:multiLevelType w:val="hybridMultilevel"/>
    <w:tmpl w:val="61627CF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2F4C334B"/>
    <w:multiLevelType w:val="hybridMultilevel"/>
    <w:tmpl w:val="1316A3F8"/>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38FE3929"/>
    <w:multiLevelType w:val="hybridMultilevel"/>
    <w:tmpl w:val="30302D0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3B753D2"/>
    <w:multiLevelType w:val="hybridMultilevel"/>
    <w:tmpl w:val="EC7CDD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1F46881"/>
    <w:multiLevelType w:val="hybridMultilevel"/>
    <w:tmpl w:val="BE9872D2"/>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113"/>
    <w:rsid w:val="00002646"/>
    <w:rsid w:val="00006F8E"/>
    <w:rsid w:val="00016148"/>
    <w:rsid w:val="000218F0"/>
    <w:rsid w:val="00021BD9"/>
    <w:rsid w:val="00023DE2"/>
    <w:rsid w:val="000247FD"/>
    <w:rsid w:val="00026700"/>
    <w:rsid w:val="00035A0B"/>
    <w:rsid w:val="00043AFC"/>
    <w:rsid w:val="000510B0"/>
    <w:rsid w:val="00055998"/>
    <w:rsid w:val="00057CDE"/>
    <w:rsid w:val="000640B9"/>
    <w:rsid w:val="000642C7"/>
    <w:rsid w:val="00067CD9"/>
    <w:rsid w:val="00067ECA"/>
    <w:rsid w:val="000740CA"/>
    <w:rsid w:val="00081808"/>
    <w:rsid w:val="00083736"/>
    <w:rsid w:val="00084077"/>
    <w:rsid w:val="000842A2"/>
    <w:rsid w:val="00084BED"/>
    <w:rsid w:val="000862B8"/>
    <w:rsid w:val="00095F86"/>
    <w:rsid w:val="000A2209"/>
    <w:rsid w:val="000A7361"/>
    <w:rsid w:val="000B3A92"/>
    <w:rsid w:val="000B5BAB"/>
    <w:rsid w:val="000B6897"/>
    <w:rsid w:val="000B7350"/>
    <w:rsid w:val="000C08A5"/>
    <w:rsid w:val="000C138B"/>
    <w:rsid w:val="000C2F75"/>
    <w:rsid w:val="000C46C5"/>
    <w:rsid w:val="000C690D"/>
    <w:rsid w:val="000D4668"/>
    <w:rsid w:val="000D7DBA"/>
    <w:rsid w:val="000E10B0"/>
    <w:rsid w:val="000E2FCA"/>
    <w:rsid w:val="000E5248"/>
    <w:rsid w:val="000F2C47"/>
    <w:rsid w:val="000F71AC"/>
    <w:rsid w:val="00101922"/>
    <w:rsid w:val="00104CEB"/>
    <w:rsid w:val="001072EC"/>
    <w:rsid w:val="00124547"/>
    <w:rsid w:val="00127F2B"/>
    <w:rsid w:val="00134737"/>
    <w:rsid w:val="00140544"/>
    <w:rsid w:val="00140DBA"/>
    <w:rsid w:val="00140F60"/>
    <w:rsid w:val="00146C55"/>
    <w:rsid w:val="00151281"/>
    <w:rsid w:val="001530C9"/>
    <w:rsid w:val="00153930"/>
    <w:rsid w:val="001739ED"/>
    <w:rsid w:val="00175E0B"/>
    <w:rsid w:val="00176F3F"/>
    <w:rsid w:val="0017734B"/>
    <w:rsid w:val="001779E4"/>
    <w:rsid w:val="0019417E"/>
    <w:rsid w:val="00196E23"/>
    <w:rsid w:val="001A451F"/>
    <w:rsid w:val="001A753A"/>
    <w:rsid w:val="001A79D0"/>
    <w:rsid w:val="001B4069"/>
    <w:rsid w:val="001C0B26"/>
    <w:rsid w:val="001C4866"/>
    <w:rsid w:val="001C7119"/>
    <w:rsid w:val="001D2B47"/>
    <w:rsid w:val="001E0B93"/>
    <w:rsid w:val="001E106C"/>
    <w:rsid w:val="001E34CF"/>
    <w:rsid w:val="001E677D"/>
    <w:rsid w:val="0020339D"/>
    <w:rsid w:val="002105F1"/>
    <w:rsid w:val="0021304A"/>
    <w:rsid w:val="00221A1A"/>
    <w:rsid w:val="00232434"/>
    <w:rsid w:val="002347B6"/>
    <w:rsid w:val="00236484"/>
    <w:rsid w:val="002365D3"/>
    <w:rsid w:val="00241BF2"/>
    <w:rsid w:val="00243322"/>
    <w:rsid w:val="0025403F"/>
    <w:rsid w:val="00255C51"/>
    <w:rsid w:val="002606B2"/>
    <w:rsid w:val="0026261A"/>
    <w:rsid w:val="00264192"/>
    <w:rsid w:val="0027255D"/>
    <w:rsid w:val="00282B66"/>
    <w:rsid w:val="002912CF"/>
    <w:rsid w:val="002960A0"/>
    <w:rsid w:val="002976B2"/>
    <w:rsid w:val="002A2BF4"/>
    <w:rsid w:val="002A4ABB"/>
    <w:rsid w:val="002A69B1"/>
    <w:rsid w:val="002A6EBD"/>
    <w:rsid w:val="002B6202"/>
    <w:rsid w:val="002B6467"/>
    <w:rsid w:val="002C3CA8"/>
    <w:rsid w:val="002C5191"/>
    <w:rsid w:val="002C7DC9"/>
    <w:rsid w:val="002D3086"/>
    <w:rsid w:val="002D399D"/>
    <w:rsid w:val="002D3DF0"/>
    <w:rsid w:val="002D603B"/>
    <w:rsid w:val="002D691D"/>
    <w:rsid w:val="002E50FA"/>
    <w:rsid w:val="00301BD4"/>
    <w:rsid w:val="00304793"/>
    <w:rsid w:val="003056C3"/>
    <w:rsid w:val="00325DC5"/>
    <w:rsid w:val="003341E2"/>
    <w:rsid w:val="00334A86"/>
    <w:rsid w:val="0035134C"/>
    <w:rsid w:val="003542E6"/>
    <w:rsid w:val="00355B31"/>
    <w:rsid w:val="00355E7B"/>
    <w:rsid w:val="0035673C"/>
    <w:rsid w:val="00364701"/>
    <w:rsid w:val="00377ADC"/>
    <w:rsid w:val="00377FF8"/>
    <w:rsid w:val="00383542"/>
    <w:rsid w:val="0038392E"/>
    <w:rsid w:val="00386A0C"/>
    <w:rsid w:val="003907B1"/>
    <w:rsid w:val="003940DE"/>
    <w:rsid w:val="003957CE"/>
    <w:rsid w:val="003A0413"/>
    <w:rsid w:val="003A0A48"/>
    <w:rsid w:val="003A2632"/>
    <w:rsid w:val="003A4620"/>
    <w:rsid w:val="003A5913"/>
    <w:rsid w:val="003A784D"/>
    <w:rsid w:val="003B0341"/>
    <w:rsid w:val="003B2220"/>
    <w:rsid w:val="003B34FB"/>
    <w:rsid w:val="003B4411"/>
    <w:rsid w:val="003C11B4"/>
    <w:rsid w:val="003C67D1"/>
    <w:rsid w:val="003D098F"/>
    <w:rsid w:val="003E022F"/>
    <w:rsid w:val="003E0FAF"/>
    <w:rsid w:val="003E2EF6"/>
    <w:rsid w:val="004053CE"/>
    <w:rsid w:val="00406CDD"/>
    <w:rsid w:val="00407C2E"/>
    <w:rsid w:val="00411291"/>
    <w:rsid w:val="00411C21"/>
    <w:rsid w:val="00423325"/>
    <w:rsid w:val="00426AF7"/>
    <w:rsid w:val="0043484C"/>
    <w:rsid w:val="0043548F"/>
    <w:rsid w:val="00437DC3"/>
    <w:rsid w:val="004439B6"/>
    <w:rsid w:val="00443FCF"/>
    <w:rsid w:val="00461EEC"/>
    <w:rsid w:val="00462B85"/>
    <w:rsid w:val="004704CC"/>
    <w:rsid w:val="00476C1B"/>
    <w:rsid w:val="0048127A"/>
    <w:rsid w:val="004812A0"/>
    <w:rsid w:val="00482FD7"/>
    <w:rsid w:val="00484F38"/>
    <w:rsid w:val="004869F8"/>
    <w:rsid w:val="00497805"/>
    <w:rsid w:val="004A0D44"/>
    <w:rsid w:val="004A0EEE"/>
    <w:rsid w:val="004B1DE7"/>
    <w:rsid w:val="004C5576"/>
    <w:rsid w:val="004C7BC2"/>
    <w:rsid w:val="004D03F3"/>
    <w:rsid w:val="004D04C2"/>
    <w:rsid w:val="004D1B6C"/>
    <w:rsid w:val="004D68E4"/>
    <w:rsid w:val="004D73B7"/>
    <w:rsid w:val="004E0326"/>
    <w:rsid w:val="004E19BB"/>
    <w:rsid w:val="004E37A4"/>
    <w:rsid w:val="004F5241"/>
    <w:rsid w:val="00502D5F"/>
    <w:rsid w:val="00513B6A"/>
    <w:rsid w:val="00522913"/>
    <w:rsid w:val="00522CB5"/>
    <w:rsid w:val="00523C81"/>
    <w:rsid w:val="0052499E"/>
    <w:rsid w:val="00531004"/>
    <w:rsid w:val="0053447F"/>
    <w:rsid w:val="0054695B"/>
    <w:rsid w:val="0054753C"/>
    <w:rsid w:val="0055462B"/>
    <w:rsid w:val="00561CDA"/>
    <w:rsid w:val="00561EE6"/>
    <w:rsid w:val="005627E4"/>
    <w:rsid w:val="00565C17"/>
    <w:rsid w:val="00567A1F"/>
    <w:rsid w:val="0057383F"/>
    <w:rsid w:val="00576F5B"/>
    <w:rsid w:val="005A0B7E"/>
    <w:rsid w:val="005B4D8A"/>
    <w:rsid w:val="005C1AF4"/>
    <w:rsid w:val="005D203C"/>
    <w:rsid w:val="005D3080"/>
    <w:rsid w:val="005D577A"/>
    <w:rsid w:val="005E36A3"/>
    <w:rsid w:val="005F76D2"/>
    <w:rsid w:val="005F772F"/>
    <w:rsid w:val="00606564"/>
    <w:rsid w:val="00606ADD"/>
    <w:rsid w:val="0061163D"/>
    <w:rsid w:val="0061171C"/>
    <w:rsid w:val="00615034"/>
    <w:rsid w:val="00621593"/>
    <w:rsid w:val="0062161B"/>
    <w:rsid w:val="00631349"/>
    <w:rsid w:val="0063679C"/>
    <w:rsid w:val="006433A2"/>
    <w:rsid w:val="0064378B"/>
    <w:rsid w:val="00655C3F"/>
    <w:rsid w:val="006674B9"/>
    <w:rsid w:val="006707D5"/>
    <w:rsid w:val="00670EAC"/>
    <w:rsid w:val="00684A68"/>
    <w:rsid w:val="006868AB"/>
    <w:rsid w:val="00691178"/>
    <w:rsid w:val="006A7533"/>
    <w:rsid w:val="006D716E"/>
    <w:rsid w:val="006D7CDD"/>
    <w:rsid w:val="006E2789"/>
    <w:rsid w:val="006F7D14"/>
    <w:rsid w:val="0070030B"/>
    <w:rsid w:val="0071016C"/>
    <w:rsid w:val="007172B9"/>
    <w:rsid w:val="00721B29"/>
    <w:rsid w:val="007220B4"/>
    <w:rsid w:val="00724430"/>
    <w:rsid w:val="00725AC9"/>
    <w:rsid w:val="0073018D"/>
    <w:rsid w:val="00730A8C"/>
    <w:rsid w:val="0073189D"/>
    <w:rsid w:val="007331B9"/>
    <w:rsid w:val="0073424F"/>
    <w:rsid w:val="0073705B"/>
    <w:rsid w:val="00746BD0"/>
    <w:rsid w:val="00750A38"/>
    <w:rsid w:val="007516D5"/>
    <w:rsid w:val="00753794"/>
    <w:rsid w:val="00755744"/>
    <w:rsid w:val="007644A7"/>
    <w:rsid w:val="00767124"/>
    <w:rsid w:val="00784157"/>
    <w:rsid w:val="00784397"/>
    <w:rsid w:val="0079096A"/>
    <w:rsid w:val="00791297"/>
    <w:rsid w:val="0079415D"/>
    <w:rsid w:val="007B2EA5"/>
    <w:rsid w:val="007B3184"/>
    <w:rsid w:val="007B6FDC"/>
    <w:rsid w:val="007C358C"/>
    <w:rsid w:val="007C61C6"/>
    <w:rsid w:val="007C7125"/>
    <w:rsid w:val="007D47DA"/>
    <w:rsid w:val="007D4802"/>
    <w:rsid w:val="007D637B"/>
    <w:rsid w:val="007E0521"/>
    <w:rsid w:val="007E49EA"/>
    <w:rsid w:val="007F0E75"/>
    <w:rsid w:val="007F2A7B"/>
    <w:rsid w:val="007F3458"/>
    <w:rsid w:val="007F721A"/>
    <w:rsid w:val="00810520"/>
    <w:rsid w:val="0081735E"/>
    <w:rsid w:val="00822210"/>
    <w:rsid w:val="008241B7"/>
    <w:rsid w:val="0084146E"/>
    <w:rsid w:val="008471F9"/>
    <w:rsid w:val="008477F0"/>
    <w:rsid w:val="008511A4"/>
    <w:rsid w:val="008560A8"/>
    <w:rsid w:val="00860F54"/>
    <w:rsid w:val="00861F64"/>
    <w:rsid w:val="00866831"/>
    <w:rsid w:val="0087109D"/>
    <w:rsid w:val="0088130F"/>
    <w:rsid w:val="00883432"/>
    <w:rsid w:val="00893BBB"/>
    <w:rsid w:val="0089403E"/>
    <w:rsid w:val="008A3EC6"/>
    <w:rsid w:val="008A4828"/>
    <w:rsid w:val="008A5F75"/>
    <w:rsid w:val="008A71BC"/>
    <w:rsid w:val="008B4A4D"/>
    <w:rsid w:val="008C0C51"/>
    <w:rsid w:val="008C2F29"/>
    <w:rsid w:val="008C730A"/>
    <w:rsid w:val="008D3D2F"/>
    <w:rsid w:val="008E677F"/>
    <w:rsid w:val="008F00FB"/>
    <w:rsid w:val="008F6006"/>
    <w:rsid w:val="0090116D"/>
    <w:rsid w:val="00903DD7"/>
    <w:rsid w:val="00904AA8"/>
    <w:rsid w:val="00912BC5"/>
    <w:rsid w:val="00913A7D"/>
    <w:rsid w:val="00914B17"/>
    <w:rsid w:val="00923395"/>
    <w:rsid w:val="009234E0"/>
    <w:rsid w:val="00925100"/>
    <w:rsid w:val="009361CE"/>
    <w:rsid w:val="009418E7"/>
    <w:rsid w:val="009425BE"/>
    <w:rsid w:val="00946E78"/>
    <w:rsid w:val="00951A7F"/>
    <w:rsid w:val="00951F12"/>
    <w:rsid w:val="0097158B"/>
    <w:rsid w:val="00973DDC"/>
    <w:rsid w:val="00980785"/>
    <w:rsid w:val="009930FB"/>
    <w:rsid w:val="009A04AE"/>
    <w:rsid w:val="009A18B3"/>
    <w:rsid w:val="009B06AE"/>
    <w:rsid w:val="009B20FE"/>
    <w:rsid w:val="009B2225"/>
    <w:rsid w:val="009B7F8F"/>
    <w:rsid w:val="009C3C16"/>
    <w:rsid w:val="009D6261"/>
    <w:rsid w:val="009D6318"/>
    <w:rsid w:val="009D6736"/>
    <w:rsid w:val="009D6FC3"/>
    <w:rsid w:val="009E28E0"/>
    <w:rsid w:val="009F4DC9"/>
    <w:rsid w:val="009F7BB8"/>
    <w:rsid w:val="00A009A4"/>
    <w:rsid w:val="00A014D3"/>
    <w:rsid w:val="00A04522"/>
    <w:rsid w:val="00A1048B"/>
    <w:rsid w:val="00A13060"/>
    <w:rsid w:val="00A173F1"/>
    <w:rsid w:val="00A2060F"/>
    <w:rsid w:val="00A214AA"/>
    <w:rsid w:val="00A21680"/>
    <w:rsid w:val="00A3442B"/>
    <w:rsid w:val="00A34D4D"/>
    <w:rsid w:val="00A367AB"/>
    <w:rsid w:val="00A36C7A"/>
    <w:rsid w:val="00A4199E"/>
    <w:rsid w:val="00A4492D"/>
    <w:rsid w:val="00A5366D"/>
    <w:rsid w:val="00A604A5"/>
    <w:rsid w:val="00A626AB"/>
    <w:rsid w:val="00A63B32"/>
    <w:rsid w:val="00A64CDB"/>
    <w:rsid w:val="00A70765"/>
    <w:rsid w:val="00A70C91"/>
    <w:rsid w:val="00A71DD6"/>
    <w:rsid w:val="00A72403"/>
    <w:rsid w:val="00A74754"/>
    <w:rsid w:val="00A77E6D"/>
    <w:rsid w:val="00A8632E"/>
    <w:rsid w:val="00A901D1"/>
    <w:rsid w:val="00A931EF"/>
    <w:rsid w:val="00A949E4"/>
    <w:rsid w:val="00A95663"/>
    <w:rsid w:val="00A969E3"/>
    <w:rsid w:val="00A96CA5"/>
    <w:rsid w:val="00AA1784"/>
    <w:rsid w:val="00AA4213"/>
    <w:rsid w:val="00AB0D55"/>
    <w:rsid w:val="00AB3852"/>
    <w:rsid w:val="00AB57BA"/>
    <w:rsid w:val="00AC0357"/>
    <w:rsid w:val="00AC453C"/>
    <w:rsid w:val="00AC5113"/>
    <w:rsid w:val="00AD026C"/>
    <w:rsid w:val="00AE2623"/>
    <w:rsid w:val="00AF36C4"/>
    <w:rsid w:val="00AF6E44"/>
    <w:rsid w:val="00B009A3"/>
    <w:rsid w:val="00B10E74"/>
    <w:rsid w:val="00B14752"/>
    <w:rsid w:val="00B17351"/>
    <w:rsid w:val="00B178DB"/>
    <w:rsid w:val="00B21953"/>
    <w:rsid w:val="00B261F4"/>
    <w:rsid w:val="00B26CBC"/>
    <w:rsid w:val="00B321CD"/>
    <w:rsid w:val="00B33D39"/>
    <w:rsid w:val="00B47DAA"/>
    <w:rsid w:val="00B55509"/>
    <w:rsid w:val="00B56925"/>
    <w:rsid w:val="00B56D2D"/>
    <w:rsid w:val="00B60661"/>
    <w:rsid w:val="00B62DB8"/>
    <w:rsid w:val="00B62DD7"/>
    <w:rsid w:val="00B655B2"/>
    <w:rsid w:val="00B66697"/>
    <w:rsid w:val="00B701CF"/>
    <w:rsid w:val="00B70B60"/>
    <w:rsid w:val="00B76918"/>
    <w:rsid w:val="00B84257"/>
    <w:rsid w:val="00B86E4C"/>
    <w:rsid w:val="00B92BCD"/>
    <w:rsid w:val="00B93E3D"/>
    <w:rsid w:val="00BB0E85"/>
    <w:rsid w:val="00BB33DF"/>
    <w:rsid w:val="00BB7DF3"/>
    <w:rsid w:val="00BC47D3"/>
    <w:rsid w:val="00BD2C0E"/>
    <w:rsid w:val="00BD7E86"/>
    <w:rsid w:val="00BE1B06"/>
    <w:rsid w:val="00BE43D5"/>
    <w:rsid w:val="00BE6D37"/>
    <w:rsid w:val="00BF63CF"/>
    <w:rsid w:val="00C0497F"/>
    <w:rsid w:val="00C0570A"/>
    <w:rsid w:val="00C0742E"/>
    <w:rsid w:val="00C10E82"/>
    <w:rsid w:val="00C13F5D"/>
    <w:rsid w:val="00C21A99"/>
    <w:rsid w:val="00C25588"/>
    <w:rsid w:val="00C25C69"/>
    <w:rsid w:val="00C33427"/>
    <w:rsid w:val="00C34738"/>
    <w:rsid w:val="00C43E3B"/>
    <w:rsid w:val="00C46B1D"/>
    <w:rsid w:val="00C46C54"/>
    <w:rsid w:val="00C5065F"/>
    <w:rsid w:val="00C50B66"/>
    <w:rsid w:val="00C543D2"/>
    <w:rsid w:val="00C62E0C"/>
    <w:rsid w:val="00C64947"/>
    <w:rsid w:val="00C65256"/>
    <w:rsid w:val="00C706E1"/>
    <w:rsid w:val="00C7108C"/>
    <w:rsid w:val="00C71810"/>
    <w:rsid w:val="00C74418"/>
    <w:rsid w:val="00C83874"/>
    <w:rsid w:val="00C94250"/>
    <w:rsid w:val="00CA1BD1"/>
    <w:rsid w:val="00CB4C24"/>
    <w:rsid w:val="00CB61B3"/>
    <w:rsid w:val="00CC0195"/>
    <w:rsid w:val="00CC3282"/>
    <w:rsid w:val="00CD23BD"/>
    <w:rsid w:val="00CD4841"/>
    <w:rsid w:val="00CE273C"/>
    <w:rsid w:val="00CE510E"/>
    <w:rsid w:val="00CE5480"/>
    <w:rsid w:val="00CF1189"/>
    <w:rsid w:val="00CF4C7E"/>
    <w:rsid w:val="00CF6B93"/>
    <w:rsid w:val="00D0021A"/>
    <w:rsid w:val="00D130CD"/>
    <w:rsid w:val="00D20818"/>
    <w:rsid w:val="00D2752B"/>
    <w:rsid w:val="00D37AF7"/>
    <w:rsid w:val="00D40821"/>
    <w:rsid w:val="00D44D35"/>
    <w:rsid w:val="00D53599"/>
    <w:rsid w:val="00D633BA"/>
    <w:rsid w:val="00D64E6E"/>
    <w:rsid w:val="00D84609"/>
    <w:rsid w:val="00D8709B"/>
    <w:rsid w:val="00D926DE"/>
    <w:rsid w:val="00D93A1B"/>
    <w:rsid w:val="00D95354"/>
    <w:rsid w:val="00DA167C"/>
    <w:rsid w:val="00DA59C2"/>
    <w:rsid w:val="00DB0535"/>
    <w:rsid w:val="00DB13A2"/>
    <w:rsid w:val="00DB33E4"/>
    <w:rsid w:val="00DB6DD3"/>
    <w:rsid w:val="00DC59E9"/>
    <w:rsid w:val="00DC60C6"/>
    <w:rsid w:val="00DC697B"/>
    <w:rsid w:val="00DD0178"/>
    <w:rsid w:val="00DD698C"/>
    <w:rsid w:val="00DF0DB4"/>
    <w:rsid w:val="00DF122B"/>
    <w:rsid w:val="00DF2884"/>
    <w:rsid w:val="00DF6A76"/>
    <w:rsid w:val="00E00338"/>
    <w:rsid w:val="00E04B68"/>
    <w:rsid w:val="00E073EC"/>
    <w:rsid w:val="00E07D71"/>
    <w:rsid w:val="00E10917"/>
    <w:rsid w:val="00E11015"/>
    <w:rsid w:val="00E115C9"/>
    <w:rsid w:val="00E16069"/>
    <w:rsid w:val="00E26E41"/>
    <w:rsid w:val="00E2741C"/>
    <w:rsid w:val="00E37083"/>
    <w:rsid w:val="00E37EBE"/>
    <w:rsid w:val="00E432AE"/>
    <w:rsid w:val="00E46590"/>
    <w:rsid w:val="00E511E6"/>
    <w:rsid w:val="00E53984"/>
    <w:rsid w:val="00E55B42"/>
    <w:rsid w:val="00E8083F"/>
    <w:rsid w:val="00E8342D"/>
    <w:rsid w:val="00E8358B"/>
    <w:rsid w:val="00E842E2"/>
    <w:rsid w:val="00E86413"/>
    <w:rsid w:val="00E86C97"/>
    <w:rsid w:val="00E9483D"/>
    <w:rsid w:val="00E953FB"/>
    <w:rsid w:val="00EA53AB"/>
    <w:rsid w:val="00EB0A00"/>
    <w:rsid w:val="00EB54D6"/>
    <w:rsid w:val="00EB5544"/>
    <w:rsid w:val="00EC4314"/>
    <w:rsid w:val="00EC4A8C"/>
    <w:rsid w:val="00EC7CF5"/>
    <w:rsid w:val="00ED49E6"/>
    <w:rsid w:val="00ED667D"/>
    <w:rsid w:val="00EE3033"/>
    <w:rsid w:val="00EF3C0B"/>
    <w:rsid w:val="00EF406C"/>
    <w:rsid w:val="00EF4FE0"/>
    <w:rsid w:val="00EF6FEB"/>
    <w:rsid w:val="00F02022"/>
    <w:rsid w:val="00F078D8"/>
    <w:rsid w:val="00F15160"/>
    <w:rsid w:val="00F2007E"/>
    <w:rsid w:val="00F224CD"/>
    <w:rsid w:val="00F31B74"/>
    <w:rsid w:val="00F34A92"/>
    <w:rsid w:val="00F35F8A"/>
    <w:rsid w:val="00F3672E"/>
    <w:rsid w:val="00F43075"/>
    <w:rsid w:val="00F477C7"/>
    <w:rsid w:val="00F569C0"/>
    <w:rsid w:val="00F63AA1"/>
    <w:rsid w:val="00F662A0"/>
    <w:rsid w:val="00F71176"/>
    <w:rsid w:val="00F73070"/>
    <w:rsid w:val="00F77EBA"/>
    <w:rsid w:val="00F84CA2"/>
    <w:rsid w:val="00F84D07"/>
    <w:rsid w:val="00F91D92"/>
    <w:rsid w:val="00F92F7A"/>
    <w:rsid w:val="00F93FD4"/>
    <w:rsid w:val="00FB2C9D"/>
    <w:rsid w:val="00FB5BED"/>
    <w:rsid w:val="00FB6D76"/>
    <w:rsid w:val="00FC2FE8"/>
    <w:rsid w:val="00FC5050"/>
    <w:rsid w:val="00FC5674"/>
    <w:rsid w:val="00FD103C"/>
    <w:rsid w:val="00FD41C3"/>
    <w:rsid w:val="00FD483F"/>
    <w:rsid w:val="00FE5E0F"/>
    <w:rsid w:val="00FE7D61"/>
    <w:rsid w:val="00FF01E2"/>
    <w:rsid w:val="00FF4DD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6311D800-AA49-4985-BE3E-4EF7D24C2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DA16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DA167C"/>
    <w:rPr>
      <w:rFonts w:asciiTheme="majorHAnsi" w:eastAsiaTheme="majorEastAsia" w:hAnsiTheme="majorHAnsi" w:cstheme="majorBidi"/>
      <w:color w:val="17365D" w:themeColor="text2" w:themeShade="BF"/>
      <w:spacing w:val="5"/>
      <w:kern w:val="28"/>
      <w:sz w:val="52"/>
      <w:szCs w:val="52"/>
    </w:rPr>
  </w:style>
  <w:style w:type="paragraph" w:styleId="Markeringsbobletekst">
    <w:name w:val="Balloon Text"/>
    <w:basedOn w:val="Normal"/>
    <w:link w:val="MarkeringsbobletekstTegn"/>
    <w:uiPriority w:val="99"/>
    <w:semiHidden/>
    <w:unhideWhenUsed/>
    <w:rsid w:val="00DB053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B0535"/>
    <w:rPr>
      <w:rFonts w:ascii="Tahoma" w:hAnsi="Tahoma" w:cs="Tahoma"/>
      <w:sz w:val="16"/>
      <w:szCs w:val="16"/>
    </w:rPr>
  </w:style>
  <w:style w:type="paragraph" w:styleId="Listeafsnit">
    <w:name w:val="List Paragraph"/>
    <w:basedOn w:val="Normal"/>
    <w:uiPriority w:val="34"/>
    <w:qFormat/>
    <w:rsid w:val="00E10917"/>
    <w:pPr>
      <w:spacing w:after="0" w:line="250" w:lineRule="atLeast"/>
      <w:ind w:left="720"/>
      <w:contextualSpacing/>
      <w:jc w:val="both"/>
    </w:pPr>
    <w:rPr>
      <w:rFonts w:ascii="Calibri Light" w:eastAsia="Times New Roman" w:hAnsi="Calibri Light" w:cs="Arial"/>
      <w:lang w:eastAsia="da-DK"/>
    </w:rPr>
  </w:style>
  <w:style w:type="paragraph" w:styleId="Sidehoved">
    <w:name w:val="header"/>
    <w:basedOn w:val="Normal"/>
    <w:link w:val="SidehovedTegn"/>
    <w:uiPriority w:val="99"/>
    <w:unhideWhenUsed/>
    <w:rsid w:val="00A7475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74754"/>
  </w:style>
  <w:style w:type="paragraph" w:styleId="Sidefod">
    <w:name w:val="footer"/>
    <w:basedOn w:val="Normal"/>
    <w:link w:val="SidefodTegn"/>
    <w:uiPriority w:val="99"/>
    <w:unhideWhenUsed/>
    <w:rsid w:val="00A7475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74754"/>
  </w:style>
  <w:style w:type="paragraph" w:styleId="Ingenafstand">
    <w:name w:val="No Spacing"/>
    <w:link w:val="IngenafstandTegn"/>
    <w:uiPriority w:val="1"/>
    <w:qFormat/>
    <w:rsid w:val="00355E7B"/>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355E7B"/>
    <w:rPr>
      <w:rFonts w:eastAsiaTheme="minorEastAsia"/>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6B01F3-94F3-46AE-9643-ADFE34AF0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2563</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Samsø Kommune</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Jette Martinussen</dc:creator>
  <cp:lastModifiedBy>Mia Flytkjær</cp:lastModifiedBy>
  <cp:revision>2</cp:revision>
  <cp:lastPrinted>2021-03-08T11:14:00Z</cp:lastPrinted>
  <dcterms:created xsi:type="dcterms:W3CDTF">2022-03-04T11:12:00Z</dcterms:created>
  <dcterms:modified xsi:type="dcterms:W3CDTF">2022-03-04T11:12:00Z</dcterms:modified>
</cp:coreProperties>
</file>